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0001964286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326"/>
        <w:gridCol w:w="2879"/>
      </w:tblGrid>
      <w:tr>
        <w:trPr/>
        <w:tc>
          <w:tcPr>
            <w:tcW w:w="7326" w:type="dxa"/>
            <w:tcBorders/>
            <w:vAlign w:val="center"/>
          </w:tcPr>
          <w:p>
            <w:pPr>
              <w:pStyle w:val="TableContents"/>
              <w:bidi w:val="0"/>
              <w:spacing w:before="0" w:after="283"/>
              <w:jc w:val="left"/>
              <w:rPr/>
            </w:pPr>
            <w:r>
              <w:rPr/>
              <w:t>Name of Issuer</w:t>
            </w:r>
          </w:p>
        </w:tc>
        <w:tc>
          <w:tcPr>
            <w:tcW w:w="2879" w:type="dxa"/>
            <w:tcBorders/>
            <w:vAlign w:val="center"/>
          </w:tcPr>
          <w:p>
            <w:pPr>
              <w:pStyle w:val="TableContents"/>
              <w:bidi w:val="0"/>
              <w:spacing w:before="0" w:after="0"/>
              <w:jc w:val="left"/>
              <w:rPr/>
            </w:pPr>
            <w:r>
              <w:rPr/>
              <w:t>Global-e Online Ltd</w:t>
            </w:r>
          </w:p>
        </w:tc>
      </w:tr>
      <w:tr>
        <w:trPr/>
        <w:tc>
          <w:tcPr>
            <w:tcW w:w="7326" w:type="dxa"/>
            <w:tcBorders/>
            <w:vAlign w:val="center"/>
          </w:tcPr>
          <w:p>
            <w:pPr>
              <w:pStyle w:val="TableContents"/>
              <w:bidi w:val="0"/>
              <w:spacing w:before="0" w:after="283"/>
              <w:jc w:val="left"/>
              <w:rPr/>
            </w:pPr>
            <w:r>
              <w:rPr/>
              <w:t>SEC File Number</w:t>
            </w:r>
          </w:p>
        </w:tc>
        <w:tc>
          <w:tcPr>
            <w:tcW w:w="2879" w:type="dxa"/>
            <w:tcBorders/>
            <w:vAlign w:val="center"/>
          </w:tcPr>
          <w:p>
            <w:pPr>
              <w:pStyle w:val="TableContents"/>
              <w:bidi w:val="0"/>
              <w:spacing w:before="0" w:after="0"/>
              <w:jc w:val="left"/>
              <w:rPr/>
            </w:pPr>
            <w:r>
              <w:rPr/>
              <w:t>001-40408</w:t>
            </w:r>
          </w:p>
        </w:tc>
      </w:tr>
      <w:tr>
        <w:trPr/>
        <w:tc>
          <w:tcPr>
            <w:tcW w:w="7326" w:type="dxa"/>
            <w:tcBorders/>
            <w:vAlign w:val="center"/>
          </w:tcPr>
          <w:p>
            <w:pPr>
              <w:pStyle w:val="TableContents"/>
              <w:bidi w:val="0"/>
              <w:spacing w:before="0" w:after="283"/>
              <w:jc w:val="left"/>
              <w:rPr/>
            </w:pPr>
            <w:r>
              <w:rPr/>
              <w:t>Address of Issuer</w:t>
            </w:r>
          </w:p>
        </w:tc>
        <w:tc>
          <w:tcPr>
            <w:tcW w:w="2879" w:type="dxa"/>
            <w:tcBorders/>
            <w:vAlign w:val="center"/>
          </w:tcPr>
          <w:p>
            <w:pPr>
              <w:pStyle w:val="TableContents"/>
              <w:bidi w:val="0"/>
              <w:spacing w:before="0" w:after="0"/>
              <w:jc w:val="left"/>
              <w:rPr/>
            </w:pPr>
            <w:r>
              <w:rPr/>
              <w:t>9 HaPsagot Street</w:t>
              <w:br/>
              <w:t>Petah Tikva</w:t>
              <w:br/>
              <w:t xml:space="preserve">ISRAEL </w:t>
              <w:br/>
              <w:t>4951041</w:t>
            </w:r>
          </w:p>
        </w:tc>
      </w:tr>
      <w:tr>
        <w:trPr/>
        <w:tc>
          <w:tcPr>
            <w:tcW w:w="7326" w:type="dxa"/>
            <w:tcBorders/>
            <w:vAlign w:val="center"/>
          </w:tcPr>
          <w:p>
            <w:pPr>
              <w:pStyle w:val="TableContents"/>
              <w:bidi w:val="0"/>
              <w:spacing w:before="0" w:after="283"/>
              <w:jc w:val="left"/>
              <w:rPr/>
            </w:pPr>
            <w:r>
              <w:rPr/>
              <w:t>Phone</w:t>
            </w:r>
          </w:p>
        </w:tc>
        <w:tc>
          <w:tcPr>
            <w:tcW w:w="2879" w:type="dxa"/>
            <w:tcBorders/>
            <w:vAlign w:val="center"/>
          </w:tcPr>
          <w:p>
            <w:pPr>
              <w:pStyle w:val="TableContents"/>
              <w:bidi w:val="0"/>
              <w:spacing w:before="0" w:after="0"/>
              <w:jc w:val="left"/>
              <w:rPr/>
            </w:pPr>
            <w:r>
              <w:rPr/>
              <w:t>972-73-260-5078</w:t>
            </w:r>
          </w:p>
        </w:tc>
      </w:tr>
      <w:tr>
        <w:trPr/>
        <w:tc>
          <w:tcPr>
            <w:tcW w:w="7326" w:type="dxa"/>
            <w:tcBorders/>
            <w:vAlign w:val="center"/>
          </w:tcPr>
          <w:p>
            <w:pPr>
              <w:pStyle w:val="TableContents"/>
              <w:bidi w:val="0"/>
              <w:spacing w:before="0" w:after="283"/>
              <w:jc w:val="left"/>
              <w:rPr/>
            </w:pPr>
            <w:r>
              <w:rPr/>
              <w:t>Name of Person for Whose Account the Securities are To Be Sold</w:t>
            </w:r>
          </w:p>
        </w:tc>
        <w:tc>
          <w:tcPr>
            <w:tcW w:w="2879" w:type="dxa"/>
            <w:tcBorders/>
            <w:vAlign w:val="center"/>
          </w:tcPr>
          <w:p>
            <w:pPr>
              <w:pStyle w:val="TableContents"/>
              <w:bidi w:val="0"/>
              <w:spacing w:before="0" w:after="0"/>
              <w:jc w:val="left"/>
              <w:rPr/>
            </w:pPr>
            <w:r>
              <w:rPr/>
              <w:t>Amir Schlachet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326" w:type="dxa"/>
            <w:tcBorders/>
            <w:vAlign w:val="center"/>
          </w:tcPr>
          <w:p>
            <w:pPr>
              <w:pStyle w:val="TableContents"/>
              <w:bidi w:val="0"/>
              <w:spacing w:before="0" w:after="283"/>
              <w:jc w:val="left"/>
              <w:rPr/>
            </w:pPr>
            <w:r>
              <w:rPr/>
              <w:t>Relationship to Issuer</w:t>
            </w:r>
          </w:p>
        </w:tc>
        <w:tc>
          <w:tcPr>
            <w:tcW w:w="287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66"/>
        <w:gridCol w:w="1173"/>
        <w:gridCol w:w="1467"/>
        <w:gridCol w:w="1556"/>
        <w:gridCol w:w="1569"/>
        <w:gridCol w:w="1385"/>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66"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5"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66" w:type="dxa"/>
            <w:tcBorders/>
            <w:vAlign w:val="center"/>
          </w:tcPr>
          <w:p>
            <w:pPr>
              <w:pStyle w:val="TableContents"/>
              <w:bidi w:val="0"/>
              <w:spacing w:before="0" w:after="0"/>
              <w:jc w:val="left"/>
              <w:rPr/>
            </w:pPr>
            <w:r>
              <w:rPr/>
              <w:t>Goldman Sachs &amp; Co. LLC</w:t>
              <w:br/>
              <w:t>200 West Street</w:t>
              <w:br/>
              <w:t>New York   NY   10282</w:t>
            </w:r>
          </w:p>
        </w:tc>
        <w:tc>
          <w:tcPr>
            <w:tcW w:w="1173" w:type="dxa"/>
            <w:tcBorders/>
            <w:vAlign w:val="center"/>
          </w:tcPr>
          <w:p>
            <w:pPr>
              <w:pStyle w:val="TableContents"/>
              <w:bidi w:val="0"/>
              <w:spacing w:before="0" w:after="283"/>
              <w:jc w:val="left"/>
              <w:rPr/>
            </w:pPr>
            <w:r>
              <w:rPr/>
              <w:t>174999</w:t>
            </w:r>
          </w:p>
        </w:tc>
        <w:tc>
          <w:tcPr>
            <w:tcW w:w="1467" w:type="dxa"/>
            <w:tcBorders/>
            <w:vAlign w:val="center"/>
          </w:tcPr>
          <w:p>
            <w:pPr>
              <w:pStyle w:val="TableContents"/>
              <w:bidi w:val="0"/>
              <w:spacing w:before="0" w:after="283"/>
              <w:jc w:val="left"/>
              <w:rPr/>
            </w:pPr>
            <w:r>
              <w:rPr/>
              <w:t>7412957.64</w:t>
            </w:r>
          </w:p>
        </w:tc>
        <w:tc>
          <w:tcPr>
            <w:tcW w:w="1556" w:type="dxa"/>
            <w:tcBorders/>
            <w:vAlign w:val="center"/>
          </w:tcPr>
          <w:p>
            <w:pPr>
              <w:pStyle w:val="TableContents"/>
              <w:bidi w:val="0"/>
              <w:spacing w:before="0" w:after="283"/>
              <w:jc w:val="left"/>
              <w:rPr/>
            </w:pPr>
            <w:r>
              <w:rPr/>
              <w:t>167568288</w:t>
            </w:r>
          </w:p>
        </w:tc>
        <w:tc>
          <w:tcPr>
            <w:tcW w:w="1569" w:type="dxa"/>
            <w:tcBorders/>
            <w:vAlign w:val="center"/>
          </w:tcPr>
          <w:p>
            <w:pPr>
              <w:pStyle w:val="TableContents"/>
              <w:bidi w:val="0"/>
              <w:spacing w:before="0" w:after="283"/>
              <w:jc w:val="left"/>
              <w:rPr/>
            </w:pPr>
            <w:r>
              <w:rPr/>
              <w:t>08/14/2026</w:t>
            </w:r>
          </w:p>
        </w:tc>
        <w:tc>
          <w:tcPr>
            <w:tcW w:w="138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01/01/2013</w:t>
            </w:r>
          </w:p>
        </w:tc>
        <w:tc>
          <w:tcPr>
            <w:tcW w:w="1505" w:type="dxa"/>
            <w:tcBorders/>
            <w:vAlign w:val="center"/>
          </w:tcPr>
          <w:p>
            <w:pPr>
              <w:pStyle w:val="TableContents"/>
              <w:bidi w:val="0"/>
              <w:spacing w:before="0" w:after="283"/>
              <w:jc w:val="left"/>
              <w:rPr/>
            </w:pPr>
            <w:r>
              <w:rPr/>
              <w:t>Acquired from issuer in private transaction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174999</w:t>
            </w:r>
          </w:p>
        </w:tc>
        <w:tc>
          <w:tcPr>
            <w:tcW w:w="1078" w:type="dxa"/>
            <w:tcBorders/>
            <w:vAlign w:val="center"/>
          </w:tcPr>
          <w:p>
            <w:pPr>
              <w:pStyle w:val="TableContents"/>
              <w:bidi w:val="0"/>
              <w:spacing w:before="0" w:after="283"/>
              <w:jc w:val="left"/>
              <w:rPr/>
            </w:pPr>
            <w:r>
              <w:rPr/>
              <w:t>01/01/2013</w:t>
            </w:r>
          </w:p>
        </w:tc>
        <w:tc>
          <w:tcPr>
            <w:tcW w:w="1235" w:type="dxa"/>
            <w:tcBorders/>
            <w:vAlign w:val="center"/>
          </w:tcPr>
          <w:p>
            <w:pPr>
              <w:pStyle w:val="TableContents"/>
              <w:bidi w:val="0"/>
              <w:spacing w:before="0" w:after="283"/>
              <w:jc w:val="left"/>
              <w:rPr/>
            </w:pPr>
            <w:r>
              <w:rPr/>
              <w:t>None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8"/>
        <w:gridCol w:w="2835"/>
        <w:gridCol w:w="924"/>
        <w:gridCol w:w="1534"/>
        <w:gridCol w:w="1814"/>
      </w:tblGrid>
      <w:tr>
        <w:trPr/>
        <w:tc>
          <w:tcPr>
            <w:tcW w:w="3098"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814" w:type="dxa"/>
            <w:tcBorders/>
            <w:vAlign w:val="center"/>
          </w:tcPr>
          <w:p>
            <w:pPr>
              <w:pStyle w:val="TableHeading"/>
              <w:suppressLineNumbers/>
              <w:bidi w:val="0"/>
              <w:spacing w:before="0" w:after="283"/>
              <w:jc w:val="center"/>
              <w:rPr/>
            </w:pPr>
            <w:r>
              <w:rPr/>
              <w:t>Gross Proceeds</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07/02/2026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306776.06</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06/02/2026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276798.93</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07/02/2026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311205.88</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08/04/2026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343722.08</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05/19/2026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241659.5</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07/16/2026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320051.36</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08/04/2026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344842.87</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08/04/2026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342247.98</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06/16/2026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265508.55</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06/16/2026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270800</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07/16/2026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321968.79</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07/16/2026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318873.91</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06/02/2026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278805.51</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07/02/2026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309115.97</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06/01/2026</w:t>
            </w:r>
          </w:p>
        </w:tc>
        <w:tc>
          <w:tcPr>
            <w:tcW w:w="1534" w:type="dxa"/>
            <w:tcBorders/>
            <w:vAlign w:val="center"/>
          </w:tcPr>
          <w:p>
            <w:pPr>
              <w:pStyle w:val="TableContents"/>
              <w:bidi w:val="0"/>
              <w:spacing w:before="0" w:after="283"/>
              <w:jc w:val="left"/>
              <w:rPr/>
            </w:pPr>
            <w:r>
              <w:rPr/>
              <w:t>8333</w:t>
            </w:r>
          </w:p>
        </w:tc>
        <w:tc>
          <w:tcPr>
            <w:tcW w:w="1814" w:type="dxa"/>
            <w:tcBorders/>
            <w:vAlign w:val="center"/>
          </w:tcPr>
          <w:p>
            <w:pPr>
              <w:pStyle w:val="TableContents"/>
              <w:bidi w:val="0"/>
              <w:spacing w:before="0" w:after="283"/>
              <w:jc w:val="left"/>
              <w:rPr/>
            </w:pPr>
            <w:r>
              <w:rPr/>
              <w:t>279857.14</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06/26/2026</w:t>
            </w:r>
          </w:p>
        </w:tc>
        <w:tc>
          <w:tcPr>
            <w:tcW w:w="1534" w:type="dxa"/>
            <w:tcBorders/>
            <w:vAlign w:val="center"/>
          </w:tcPr>
          <w:p>
            <w:pPr>
              <w:pStyle w:val="TableContents"/>
              <w:bidi w:val="0"/>
              <w:spacing w:before="0" w:after="283"/>
              <w:jc w:val="left"/>
              <w:rPr/>
            </w:pPr>
            <w:r>
              <w:rPr/>
              <w:t>58331</w:t>
            </w:r>
          </w:p>
        </w:tc>
        <w:tc>
          <w:tcPr>
            <w:tcW w:w="1814" w:type="dxa"/>
            <w:tcBorders/>
            <w:vAlign w:val="center"/>
          </w:tcPr>
          <w:p>
            <w:pPr>
              <w:pStyle w:val="TableContents"/>
              <w:bidi w:val="0"/>
              <w:spacing w:before="0" w:after="283"/>
              <w:jc w:val="left"/>
              <w:rPr/>
            </w:pPr>
            <w:r>
              <w:rPr/>
              <w:t>2112323</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08/05/2026</w:t>
            </w:r>
          </w:p>
        </w:tc>
        <w:tc>
          <w:tcPr>
            <w:tcW w:w="1534" w:type="dxa"/>
            <w:tcBorders/>
            <w:vAlign w:val="center"/>
          </w:tcPr>
          <w:p>
            <w:pPr>
              <w:pStyle w:val="TableContents"/>
              <w:bidi w:val="0"/>
              <w:spacing w:before="0" w:after="283"/>
              <w:jc w:val="left"/>
              <w:rPr/>
            </w:pPr>
            <w:r>
              <w:rPr/>
              <w:t>1308</w:t>
            </w:r>
          </w:p>
        </w:tc>
        <w:tc>
          <w:tcPr>
            <w:tcW w:w="1814" w:type="dxa"/>
            <w:tcBorders/>
            <w:vAlign w:val="center"/>
          </w:tcPr>
          <w:p>
            <w:pPr>
              <w:pStyle w:val="TableContents"/>
              <w:bidi w:val="0"/>
              <w:spacing w:before="0" w:after="283"/>
              <w:jc w:val="left"/>
              <w:rPr/>
            </w:pPr>
            <w:r>
              <w:rPr/>
              <w:t>55053.2</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08/07/2026</w:t>
            </w:r>
          </w:p>
        </w:tc>
        <w:tc>
          <w:tcPr>
            <w:tcW w:w="1534" w:type="dxa"/>
            <w:tcBorders/>
            <w:vAlign w:val="center"/>
          </w:tcPr>
          <w:p>
            <w:pPr>
              <w:pStyle w:val="TableContents"/>
              <w:bidi w:val="0"/>
              <w:spacing w:before="0" w:after="283"/>
              <w:jc w:val="left"/>
              <w:rPr/>
            </w:pPr>
            <w:r>
              <w:rPr/>
              <w:t>100000</w:t>
            </w:r>
          </w:p>
        </w:tc>
        <w:tc>
          <w:tcPr>
            <w:tcW w:w="1814" w:type="dxa"/>
            <w:tcBorders/>
            <w:vAlign w:val="center"/>
          </w:tcPr>
          <w:p>
            <w:pPr>
              <w:pStyle w:val="TableContents"/>
              <w:bidi w:val="0"/>
              <w:spacing w:before="0" w:after="283"/>
              <w:jc w:val="left"/>
              <w:rPr/>
            </w:pPr>
            <w:r>
              <w:rPr/>
              <w:t>4219550</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08/10/2026</w:t>
            </w:r>
          </w:p>
        </w:tc>
        <w:tc>
          <w:tcPr>
            <w:tcW w:w="1534" w:type="dxa"/>
            <w:tcBorders/>
            <w:vAlign w:val="center"/>
          </w:tcPr>
          <w:p>
            <w:pPr>
              <w:pStyle w:val="TableContents"/>
              <w:bidi w:val="0"/>
              <w:spacing w:before="0" w:after="283"/>
              <w:jc w:val="left"/>
              <w:rPr/>
            </w:pPr>
            <w:r>
              <w:rPr/>
              <w:t>322</w:t>
            </w:r>
          </w:p>
        </w:tc>
        <w:tc>
          <w:tcPr>
            <w:tcW w:w="1814" w:type="dxa"/>
            <w:tcBorders/>
            <w:vAlign w:val="center"/>
          </w:tcPr>
          <w:p>
            <w:pPr>
              <w:pStyle w:val="TableContents"/>
              <w:bidi w:val="0"/>
              <w:spacing w:before="0" w:after="283"/>
              <w:jc w:val="left"/>
              <w:rPr/>
            </w:pPr>
            <w:r>
              <w:rPr/>
              <w:t>13547.63</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08/12/2026</w:t>
            </w:r>
          </w:p>
        </w:tc>
        <w:tc>
          <w:tcPr>
            <w:tcW w:w="1534" w:type="dxa"/>
            <w:tcBorders/>
            <w:vAlign w:val="center"/>
          </w:tcPr>
          <w:p>
            <w:pPr>
              <w:pStyle w:val="TableContents"/>
              <w:bidi w:val="0"/>
              <w:spacing w:before="0" w:after="283"/>
              <w:jc w:val="left"/>
              <w:rPr/>
            </w:pPr>
            <w:r>
              <w:rPr/>
              <w:t>16814</w:t>
            </w:r>
          </w:p>
        </w:tc>
        <w:tc>
          <w:tcPr>
            <w:tcW w:w="1814" w:type="dxa"/>
            <w:tcBorders/>
            <w:vAlign w:val="center"/>
          </w:tcPr>
          <w:p>
            <w:pPr>
              <w:pStyle w:val="TableContents"/>
              <w:bidi w:val="0"/>
              <w:spacing w:before="0" w:after="283"/>
              <w:jc w:val="left"/>
              <w:rPr/>
            </w:pPr>
            <w:r>
              <w:rPr/>
              <w:t>713085.1</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08/13/2026</w:t>
            </w:r>
          </w:p>
        </w:tc>
        <w:tc>
          <w:tcPr>
            <w:tcW w:w="1534" w:type="dxa"/>
            <w:tcBorders/>
            <w:vAlign w:val="center"/>
          </w:tcPr>
          <w:p>
            <w:pPr>
              <w:pStyle w:val="TableContents"/>
              <w:bidi w:val="0"/>
              <w:spacing w:before="0" w:after="283"/>
              <w:jc w:val="left"/>
              <w:rPr/>
            </w:pPr>
            <w:r>
              <w:rPr/>
              <w:t>100000</w:t>
            </w:r>
          </w:p>
        </w:tc>
        <w:tc>
          <w:tcPr>
            <w:tcW w:w="1814" w:type="dxa"/>
            <w:tcBorders/>
            <w:vAlign w:val="center"/>
          </w:tcPr>
          <w:p>
            <w:pPr>
              <w:pStyle w:val="TableContents"/>
              <w:bidi w:val="0"/>
              <w:spacing w:before="0" w:after="283"/>
              <w:jc w:val="left"/>
              <w:rPr/>
            </w:pPr>
            <w:r>
              <w:rPr/>
              <w:t>4210110</w:t>
            </w:r>
          </w:p>
        </w:tc>
      </w:tr>
      <w:tr>
        <w:trPr/>
        <w:tc>
          <w:tcPr>
            <w:tcW w:w="3098" w:type="dxa"/>
            <w:tcBorders/>
            <w:vAlign w:val="center"/>
          </w:tcPr>
          <w:p>
            <w:pPr>
              <w:pStyle w:val="TableContents"/>
              <w:bidi w:val="0"/>
              <w:spacing w:before="0" w:after="283"/>
              <w:jc w:val="left"/>
              <w:rPr/>
            </w:pPr>
            <w:r>
              <w:rPr/>
              <w:t>Amir-Yehuda Schlachet</w:t>
              <w:br/>
              <w:t>9 HaPsagot Street</w:t>
              <w:br/>
              <w:t>Petah Tikva   L3   4951041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08/14/2026</w:t>
            </w:r>
          </w:p>
        </w:tc>
        <w:tc>
          <w:tcPr>
            <w:tcW w:w="1534" w:type="dxa"/>
            <w:tcBorders/>
            <w:vAlign w:val="center"/>
          </w:tcPr>
          <w:p>
            <w:pPr>
              <w:pStyle w:val="TableContents"/>
              <w:bidi w:val="0"/>
              <w:spacing w:before="0" w:after="283"/>
              <w:jc w:val="left"/>
              <w:rPr/>
            </w:pPr>
            <w:r>
              <w:rPr/>
              <w:t>56551</w:t>
            </w:r>
          </w:p>
        </w:tc>
        <w:tc>
          <w:tcPr>
            <w:tcW w:w="1814" w:type="dxa"/>
            <w:tcBorders/>
            <w:vAlign w:val="center"/>
          </w:tcPr>
          <w:p>
            <w:pPr>
              <w:pStyle w:val="TableContents"/>
              <w:bidi w:val="0"/>
              <w:spacing w:before="0" w:after="283"/>
              <w:jc w:val="left"/>
              <w:rPr/>
            </w:pPr>
            <w:r>
              <w:rPr/>
              <w:t>2392197.78</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18"/>
        <w:gridCol w:w="6387"/>
      </w:tblGrid>
      <w:tr>
        <w:trPr/>
        <w:tc>
          <w:tcPr>
            <w:tcW w:w="3818" w:type="dxa"/>
            <w:tcBorders/>
            <w:vAlign w:val="center"/>
          </w:tcPr>
          <w:p>
            <w:pPr>
              <w:pStyle w:val="TableContents"/>
              <w:bidi w:val="0"/>
              <w:spacing w:before="0" w:after="283"/>
              <w:jc w:val="left"/>
              <w:rPr/>
            </w:pPr>
            <w:r>
              <w:rPr/>
              <w:t>Remarks</w:t>
            </w:r>
          </w:p>
        </w:tc>
        <w:tc>
          <w:tcPr>
            <w:tcW w:w="6387" w:type="dxa"/>
            <w:tcBorders/>
            <w:vAlign w:val="center"/>
          </w:tcPr>
          <w:p>
            <w:pPr>
              <w:pStyle w:val="TableContents"/>
              <w:bidi w:val="0"/>
              <w:spacing w:before="0" w:after="0"/>
              <w:jc w:val="left"/>
              <w:rPr/>
            </w:pPr>
            <w:r>
              <w:rPr/>
              <w:t>The sales of shares set forth herein are made in connection with a selling plan dated 08.19.2025 that is intended to comply with Rule 10b5-1(c).</w:t>
            </w:r>
          </w:p>
        </w:tc>
      </w:tr>
      <w:tr>
        <w:trPr/>
        <w:tc>
          <w:tcPr>
            <w:tcW w:w="3818" w:type="dxa"/>
            <w:tcBorders/>
            <w:vAlign w:val="center"/>
          </w:tcPr>
          <w:p>
            <w:pPr>
              <w:pStyle w:val="TableContents"/>
              <w:bidi w:val="0"/>
              <w:spacing w:before="0" w:after="283"/>
              <w:jc w:val="left"/>
              <w:rPr/>
            </w:pPr>
            <w:r>
              <w:rPr/>
              <w:t>Date of Notice</w:t>
            </w:r>
          </w:p>
        </w:tc>
        <w:tc>
          <w:tcPr>
            <w:tcW w:w="6387" w:type="dxa"/>
            <w:tcBorders/>
            <w:vAlign w:val="center"/>
          </w:tcPr>
          <w:p>
            <w:pPr>
              <w:pStyle w:val="TableContents"/>
              <w:bidi w:val="0"/>
              <w:spacing w:before="0" w:after="0"/>
              <w:jc w:val="left"/>
              <w:rPr/>
            </w:pPr>
            <w:r>
              <w:rPr/>
              <w:t>08/14/2026</w:t>
            </w:r>
          </w:p>
        </w:tc>
      </w:tr>
      <w:tr>
        <w:trPr/>
        <w:tc>
          <w:tcPr>
            <w:tcW w:w="3818" w:type="dxa"/>
            <w:tcBorders/>
            <w:vAlign w:val="center"/>
          </w:tcPr>
          <w:p>
            <w:pPr>
              <w:pStyle w:val="TableContents"/>
              <w:bidi w:val="0"/>
              <w:spacing w:before="0" w:after="283"/>
              <w:jc w:val="left"/>
              <w:rPr/>
            </w:pPr>
            <w:r>
              <w:rPr/>
              <w:t>Date of Plan Adoption or Giving of Instruction, If Relying on Rule 10b5-1</w:t>
            </w:r>
          </w:p>
        </w:tc>
        <w:tc>
          <w:tcPr>
            <w:tcW w:w="6387" w:type="dxa"/>
            <w:tcBorders/>
            <w:vAlign w:val="center"/>
          </w:tcPr>
          <w:p>
            <w:pPr>
              <w:pStyle w:val="TableContents"/>
              <w:bidi w:val="0"/>
              <w:spacing w:before="0" w:after="0"/>
              <w:jc w:val="left"/>
              <w:rPr/>
            </w:pPr>
            <w:r>
              <w:rPr/>
              <w:t>08/19/2025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8" w:type="dxa"/>
            <w:tcBorders/>
            <w:vAlign w:val="center"/>
          </w:tcPr>
          <w:p>
            <w:pPr>
              <w:pStyle w:val="TableContents"/>
              <w:bidi w:val="0"/>
              <w:spacing w:before="0" w:after="283"/>
              <w:jc w:val="left"/>
              <w:rPr/>
            </w:pPr>
            <w:r>
              <w:rPr/>
              <w:t>Signature</w:t>
            </w:r>
          </w:p>
        </w:tc>
        <w:tc>
          <w:tcPr>
            <w:tcW w:w="6387" w:type="dxa"/>
            <w:tcBorders/>
            <w:vAlign w:val="center"/>
          </w:tcPr>
          <w:p>
            <w:pPr>
              <w:pStyle w:val="TableContents"/>
              <w:bidi w:val="0"/>
              <w:spacing w:before="0" w:after="0"/>
              <w:jc w:val="left"/>
              <w:rPr/>
            </w:pPr>
            <w:r>
              <w:rPr/>
              <w:t>Goldman Sachs &amp; Co. LLC on behalf of Amir Schlachet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921</Words>
  <Characters>4993</Characters>
  <CharactersWithSpaces>5831</CharactersWithSpaces>
  <Paragraphs>193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