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49"/>
        <w:gridCol w:w="2956"/>
      </w:tblGrid>
      <w:tr>
        <w:trPr/>
        <w:tc>
          <w:tcPr>
            <w:tcW w:w="7249" w:type="dxa"/>
            <w:tcBorders/>
            <w:vAlign w:val="center"/>
          </w:tcPr>
          <w:p>
            <w:pPr>
              <w:pStyle w:val="TableContents"/>
              <w:bidi w:val="0"/>
              <w:spacing w:before="0" w:after="283"/>
              <w:jc w:val="left"/>
              <w:rPr/>
            </w:pPr>
            <w:r>
              <w:rPr/>
              <w:t>Name of Issuer</w:t>
            </w:r>
          </w:p>
        </w:tc>
        <w:tc>
          <w:tcPr>
            <w:tcW w:w="2956" w:type="dxa"/>
            <w:tcBorders/>
            <w:vAlign w:val="center"/>
          </w:tcPr>
          <w:p>
            <w:pPr>
              <w:pStyle w:val="TableContents"/>
              <w:bidi w:val="0"/>
              <w:spacing w:before="0" w:after="0"/>
              <w:jc w:val="left"/>
              <w:rPr/>
            </w:pPr>
            <w:r>
              <w:rPr/>
              <w:t>Global-E Online Ltd.</w:t>
            </w:r>
          </w:p>
        </w:tc>
      </w:tr>
      <w:tr>
        <w:trPr/>
        <w:tc>
          <w:tcPr>
            <w:tcW w:w="7249" w:type="dxa"/>
            <w:tcBorders/>
            <w:vAlign w:val="center"/>
          </w:tcPr>
          <w:p>
            <w:pPr>
              <w:pStyle w:val="TableContents"/>
              <w:bidi w:val="0"/>
              <w:spacing w:before="0" w:after="283"/>
              <w:jc w:val="left"/>
              <w:rPr/>
            </w:pPr>
            <w:r>
              <w:rPr/>
              <w:t>SEC File Number</w:t>
            </w:r>
          </w:p>
        </w:tc>
        <w:tc>
          <w:tcPr>
            <w:tcW w:w="2956" w:type="dxa"/>
            <w:tcBorders/>
            <w:vAlign w:val="center"/>
          </w:tcPr>
          <w:p>
            <w:pPr>
              <w:pStyle w:val="TableContents"/>
              <w:bidi w:val="0"/>
              <w:spacing w:before="0" w:after="0"/>
              <w:jc w:val="left"/>
              <w:rPr/>
            </w:pPr>
            <w:r>
              <w:rPr/>
              <w:t>001-40408</w:t>
            </w:r>
          </w:p>
        </w:tc>
      </w:tr>
      <w:tr>
        <w:trPr/>
        <w:tc>
          <w:tcPr>
            <w:tcW w:w="7249" w:type="dxa"/>
            <w:tcBorders/>
            <w:vAlign w:val="center"/>
          </w:tcPr>
          <w:p>
            <w:pPr>
              <w:pStyle w:val="TableContents"/>
              <w:bidi w:val="0"/>
              <w:spacing w:before="0" w:after="283"/>
              <w:jc w:val="left"/>
              <w:rPr/>
            </w:pPr>
            <w:r>
              <w:rPr/>
              <w:t>Address of Issuer</w:t>
            </w:r>
          </w:p>
        </w:tc>
        <w:tc>
          <w:tcPr>
            <w:tcW w:w="2956"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249" w:type="dxa"/>
            <w:tcBorders/>
            <w:vAlign w:val="center"/>
          </w:tcPr>
          <w:p>
            <w:pPr>
              <w:pStyle w:val="TableContents"/>
              <w:bidi w:val="0"/>
              <w:spacing w:before="0" w:after="283"/>
              <w:jc w:val="left"/>
              <w:rPr/>
            </w:pPr>
            <w:r>
              <w:rPr/>
              <w:t>Phone</w:t>
            </w:r>
          </w:p>
        </w:tc>
        <w:tc>
          <w:tcPr>
            <w:tcW w:w="2956" w:type="dxa"/>
            <w:tcBorders/>
            <w:vAlign w:val="center"/>
          </w:tcPr>
          <w:p>
            <w:pPr>
              <w:pStyle w:val="TableContents"/>
              <w:bidi w:val="0"/>
              <w:spacing w:before="0" w:after="0"/>
              <w:jc w:val="left"/>
              <w:rPr/>
            </w:pPr>
            <w:r>
              <w:rPr/>
              <w:t>972-73-260-5078</w:t>
            </w:r>
          </w:p>
        </w:tc>
      </w:tr>
      <w:tr>
        <w:trPr/>
        <w:tc>
          <w:tcPr>
            <w:tcW w:w="7249" w:type="dxa"/>
            <w:tcBorders/>
            <w:vAlign w:val="center"/>
          </w:tcPr>
          <w:p>
            <w:pPr>
              <w:pStyle w:val="TableContents"/>
              <w:bidi w:val="0"/>
              <w:spacing w:before="0" w:after="283"/>
              <w:jc w:val="left"/>
              <w:rPr/>
            </w:pPr>
            <w:r>
              <w:rPr/>
              <w:t>Name of Person for Whose Account the Securities are To Be Sold</w:t>
            </w:r>
          </w:p>
        </w:tc>
        <w:tc>
          <w:tcPr>
            <w:tcW w:w="2956" w:type="dxa"/>
            <w:tcBorders/>
            <w:vAlign w:val="center"/>
          </w:tcPr>
          <w:p>
            <w:pPr>
              <w:pStyle w:val="TableContents"/>
              <w:bidi w:val="0"/>
              <w:spacing w:before="0" w:after="0"/>
              <w:jc w:val="left"/>
              <w:rPr/>
            </w:pPr>
            <w:r>
              <w:rPr/>
              <w:t>Shahar Tamari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49" w:type="dxa"/>
            <w:tcBorders/>
            <w:vAlign w:val="center"/>
          </w:tcPr>
          <w:p>
            <w:pPr>
              <w:pStyle w:val="TableContents"/>
              <w:bidi w:val="0"/>
              <w:spacing w:before="0" w:after="283"/>
              <w:jc w:val="left"/>
              <w:rPr/>
            </w:pPr>
            <w:r>
              <w:rPr/>
              <w:t>Relationship to Issuer</w:t>
            </w:r>
          </w:p>
        </w:tc>
        <w:tc>
          <w:tcPr>
            <w:tcW w:w="29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124995</w:t>
            </w:r>
          </w:p>
        </w:tc>
        <w:tc>
          <w:tcPr>
            <w:tcW w:w="1467" w:type="dxa"/>
            <w:tcBorders/>
            <w:vAlign w:val="center"/>
          </w:tcPr>
          <w:p>
            <w:pPr>
              <w:pStyle w:val="TableContents"/>
              <w:bidi w:val="0"/>
              <w:spacing w:before="0" w:after="283"/>
              <w:jc w:val="left"/>
              <w:rPr/>
            </w:pPr>
            <w:r>
              <w:rPr/>
              <w:t>4963551.45</w:t>
            </w:r>
          </w:p>
        </w:tc>
        <w:tc>
          <w:tcPr>
            <w:tcW w:w="1556" w:type="dxa"/>
            <w:tcBorders/>
            <w:vAlign w:val="center"/>
          </w:tcPr>
          <w:p>
            <w:pPr>
              <w:pStyle w:val="TableContents"/>
              <w:bidi w:val="0"/>
              <w:spacing w:before="0" w:after="283"/>
              <w:jc w:val="left"/>
              <w:rPr/>
            </w:pPr>
            <w:r>
              <w:rPr/>
              <w:t>167568288</w:t>
            </w:r>
          </w:p>
        </w:tc>
        <w:tc>
          <w:tcPr>
            <w:tcW w:w="1569" w:type="dxa"/>
            <w:tcBorders/>
            <w:vAlign w:val="center"/>
          </w:tcPr>
          <w:p>
            <w:pPr>
              <w:pStyle w:val="TableContents"/>
              <w:bidi w:val="0"/>
              <w:spacing w:before="0" w:after="283"/>
              <w:jc w:val="left"/>
              <w:rPr/>
            </w:pPr>
            <w:r>
              <w:rPr/>
              <w:t>10/19/2026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124995</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346676.97</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10/05/2026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329914.3</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09/18/2026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318719.75</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349423.52</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08/05/2026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347986.91</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09/03/2026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319563.05</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08/05/2026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345271.19</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09/18/2026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314697.41</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10/05/2026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334783.27</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10/05/2026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331980.05</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08/05/2026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346553.64</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09/03/2026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318481.43</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09/03/2026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322254.61</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344586.22</w:t>
            </w:r>
          </w:p>
        </w:tc>
      </w:tr>
      <w:tr>
        <w:trPr/>
        <w:tc>
          <w:tcPr>
            <w:tcW w:w="2941" w:type="dxa"/>
            <w:tcBorders/>
            <w:vAlign w:val="center"/>
          </w:tcPr>
          <w:p>
            <w:pPr>
              <w:pStyle w:val="TableContents"/>
              <w:bidi w:val="0"/>
              <w:spacing w:before="0" w:after="283"/>
              <w:jc w:val="left"/>
              <w:rPr/>
            </w:pPr>
            <w:r>
              <w:rPr/>
              <w:t>Shahar Chaim Tamari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09/18/2026</w:t>
            </w:r>
          </w:p>
        </w:tc>
        <w:tc>
          <w:tcPr>
            <w:tcW w:w="1570" w:type="dxa"/>
            <w:tcBorders/>
            <w:vAlign w:val="center"/>
          </w:tcPr>
          <w:p>
            <w:pPr>
              <w:pStyle w:val="TableContents"/>
              <w:bidi w:val="0"/>
              <w:spacing w:before="0" w:after="283"/>
              <w:jc w:val="left"/>
              <w:rPr/>
            </w:pPr>
            <w:r>
              <w:rPr/>
              <w:t>8333</w:t>
            </w:r>
          </w:p>
        </w:tc>
        <w:tc>
          <w:tcPr>
            <w:tcW w:w="1770" w:type="dxa"/>
            <w:tcBorders/>
            <w:vAlign w:val="center"/>
          </w:tcPr>
          <w:p>
            <w:pPr>
              <w:pStyle w:val="TableContents"/>
              <w:bidi w:val="0"/>
              <w:spacing w:before="0" w:after="283"/>
              <w:jc w:val="left"/>
              <w:rPr/>
            </w:pPr>
            <w:r>
              <w:rPr/>
              <w:t>317228.14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09.14.2026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10/19/2026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Shahar Tamari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4371</Characters>
  <CharactersWithSpaces>5140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